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E4" w:rsidRDefault="000368E4" w:rsidP="00AA6CCD">
      <w:pPr>
        <w:spacing w:after="0" w:line="240" w:lineRule="auto"/>
        <w:ind w:left="3545"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ОТЧЕТ</w:t>
      </w:r>
    </w:p>
    <w:p w:rsidR="000368E4" w:rsidRDefault="000368E4" w:rsidP="00AA6CCD">
      <w:pPr>
        <w:spacing w:after="0" w:line="240" w:lineRule="auto"/>
        <w:ind w:left="2836"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ОБ ИТОГАХ голосования</w:t>
      </w:r>
    </w:p>
    <w:p w:rsidR="000368E4" w:rsidRDefault="000368E4" w:rsidP="00AA6CC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на ГОДОВОМ общем собрании акционеров</w:t>
      </w:r>
    </w:p>
    <w:p w:rsidR="000368E4" w:rsidRDefault="000368E4" w:rsidP="00AA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8E4" w:rsidRDefault="000368E4" w:rsidP="00AA6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5067"/>
      </w:tblGrid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</w:t>
            </w:r>
          </w:p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и место нахождения общества</w:t>
            </w:r>
          </w:p>
        </w:tc>
        <w:tc>
          <w:tcPr>
            <w:tcW w:w="5067" w:type="dxa"/>
          </w:tcPr>
          <w:p w:rsidR="000368E4" w:rsidRPr="00380330" w:rsidRDefault="000368E4">
            <w:pPr>
              <w:shd w:val="clear" w:color="auto" w:fill="FFFFFF"/>
              <w:spacing w:before="5" w:after="0" w:line="235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Акционерное общество «Научно-производственное предприятие «ФАЗА»</w:t>
            </w:r>
            <w:r w:rsidRPr="003803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0368E4" w:rsidRPr="00380330" w:rsidRDefault="000368E4">
            <w:pPr>
              <w:shd w:val="clear" w:color="auto" w:fill="FFFFFF"/>
              <w:spacing w:before="5" w:after="0" w:line="235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344065, г. Ростов-на-Дону, ул. Белорусская, 9/7Г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общего собрания</w:t>
            </w:r>
          </w:p>
        </w:tc>
        <w:tc>
          <w:tcPr>
            <w:tcW w:w="5067" w:type="dxa"/>
          </w:tcPr>
          <w:p w:rsidR="000368E4" w:rsidRPr="00380330" w:rsidRDefault="000368E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годовое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67" w:type="dxa"/>
          </w:tcPr>
          <w:p w:rsidR="000368E4" w:rsidRPr="00380330" w:rsidRDefault="0003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5067" w:type="dxa"/>
            <w:vAlign w:val="center"/>
          </w:tcPr>
          <w:p w:rsidR="000368E4" w:rsidRPr="00380330" w:rsidRDefault="000368E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22 апреля 2018 г.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5067" w:type="dxa"/>
            <w:vAlign w:val="center"/>
          </w:tcPr>
          <w:p w:rsidR="000368E4" w:rsidRPr="00380330" w:rsidRDefault="000368E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 2018 г.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Место проведения общего собрания</w:t>
            </w:r>
          </w:p>
        </w:tc>
        <w:tc>
          <w:tcPr>
            <w:tcW w:w="5067" w:type="dxa"/>
          </w:tcPr>
          <w:p w:rsidR="000368E4" w:rsidRPr="00380330" w:rsidRDefault="00036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344065,г. Ростов-на-Дону, </w:t>
            </w:r>
            <w:r w:rsidRPr="003803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ул. Киргизская, д.2. 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начала регистрации лиц, имевших право на участие в общем собрании</w:t>
            </w:r>
          </w:p>
        </w:tc>
        <w:tc>
          <w:tcPr>
            <w:tcW w:w="5067" w:type="dxa"/>
            <w:vAlign w:val="center"/>
          </w:tcPr>
          <w:p w:rsidR="000368E4" w:rsidRPr="00380330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открытия общего собрания</w:t>
            </w:r>
          </w:p>
        </w:tc>
        <w:tc>
          <w:tcPr>
            <w:tcW w:w="5067" w:type="dxa"/>
            <w:vAlign w:val="center"/>
          </w:tcPr>
          <w:p w:rsidR="000368E4" w:rsidRPr="00380330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окончания регистрации лиц,</w:t>
            </w:r>
          </w:p>
          <w:p w:rsidR="000368E4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имевших право на участие в общем собрании</w:t>
            </w:r>
          </w:p>
        </w:tc>
        <w:tc>
          <w:tcPr>
            <w:tcW w:w="5067" w:type="dxa"/>
            <w:vAlign w:val="center"/>
          </w:tcPr>
          <w:p w:rsidR="000368E4" w:rsidRPr="00380330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начала подсчета голосов</w:t>
            </w:r>
          </w:p>
        </w:tc>
        <w:tc>
          <w:tcPr>
            <w:tcW w:w="5067" w:type="dxa"/>
            <w:vAlign w:val="center"/>
          </w:tcPr>
          <w:p w:rsidR="000368E4" w:rsidRPr="00380330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закрытия общего собрания</w:t>
            </w:r>
          </w:p>
        </w:tc>
        <w:tc>
          <w:tcPr>
            <w:tcW w:w="5067" w:type="dxa"/>
            <w:vAlign w:val="center"/>
          </w:tcPr>
          <w:p w:rsidR="000368E4" w:rsidRPr="00380330" w:rsidRDefault="000368E4">
            <w:pPr>
              <w:snapToGri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 w:rsidP="00286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фирменное наименование, место нахождения регистратора, исполнявшего функции счетной комиссии </w:t>
            </w:r>
          </w:p>
        </w:tc>
        <w:tc>
          <w:tcPr>
            <w:tcW w:w="5067" w:type="dxa"/>
          </w:tcPr>
          <w:p w:rsidR="000368E4" w:rsidRPr="00380330" w:rsidRDefault="0003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"Регистратор "ДонФАО",</w:t>
            </w:r>
          </w:p>
          <w:p w:rsidR="000368E4" w:rsidRPr="00380330" w:rsidRDefault="0003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344082, г.Ростов-на-Дону, пер.Братский, 56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регистратора</w:t>
            </w:r>
          </w:p>
        </w:tc>
        <w:tc>
          <w:tcPr>
            <w:tcW w:w="5067" w:type="dxa"/>
          </w:tcPr>
          <w:p w:rsidR="000368E4" w:rsidRPr="00380330" w:rsidRDefault="0003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Романченко Анастасия Александровна,</w:t>
            </w:r>
          </w:p>
          <w:p w:rsidR="000368E4" w:rsidRPr="00380330" w:rsidRDefault="0003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доверенность № 24 от 13.03.2018г.</w:t>
            </w:r>
          </w:p>
        </w:tc>
      </w:tr>
      <w:tr w:rsidR="000368E4" w:rsidRPr="00570B0C">
        <w:trPr>
          <w:jc w:val="center"/>
        </w:trPr>
        <w:tc>
          <w:tcPr>
            <w:tcW w:w="4833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составления настоящего протокола </w:t>
            </w:r>
          </w:p>
        </w:tc>
        <w:tc>
          <w:tcPr>
            <w:tcW w:w="5067" w:type="dxa"/>
            <w:vAlign w:val="center"/>
          </w:tcPr>
          <w:p w:rsidR="000368E4" w:rsidRPr="00380330" w:rsidRDefault="000368E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0">
              <w:rPr>
                <w:rFonts w:ascii="Times New Roman" w:hAnsi="Times New Roman" w:cs="Times New Roman"/>
                <w:sz w:val="24"/>
                <w:szCs w:val="24"/>
              </w:rPr>
              <w:t>22 мая 2018г.</w:t>
            </w:r>
          </w:p>
        </w:tc>
      </w:tr>
    </w:tbl>
    <w:p w:rsidR="000368E4" w:rsidRDefault="000368E4" w:rsidP="00AA6CCD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0368E4" w:rsidRDefault="000368E4" w:rsidP="00AA6CCD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0368E4" w:rsidRDefault="000368E4" w:rsidP="00AA6CCD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ст.32 ФЗ «Об акционерных обществах» все привилегированные акции Общества являются голосующими по всем вопросам повестки дня собрания.</w:t>
      </w:r>
    </w:p>
    <w:p w:rsidR="000368E4" w:rsidRDefault="000368E4" w:rsidP="00AA6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E4" w:rsidRDefault="000368E4" w:rsidP="00AA6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собрания:</w:t>
      </w:r>
    </w:p>
    <w:p w:rsidR="000368E4" w:rsidRDefault="000368E4" w:rsidP="00AA6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0368E4" w:rsidRPr="001C6932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Утверждение годового отчета, годовой бухгалтерской (финансовой) отчетности Общества </w:t>
      </w:r>
      <w:r w:rsidRPr="001C6932">
        <w:rPr>
          <w:rFonts w:ascii="Times New Roman" w:hAnsi="Times New Roman" w:cs="Times New Roman"/>
          <w:b/>
          <w:bCs/>
          <w:sz w:val="24"/>
          <w:szCs w:val="24"/>
        </w:rPr>
        <w:t>за  2017 год.</w:t>
      </w: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Распределение прибыли (в т.ч. выплата (объявление) дивидендов)  и убытков Общества по результатам  2017 года.</w:t>
      </w: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Определение количественного состава Совета директоров Общества.</w:t>
      </w: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Избрание членов Совета директоров Общества.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Определение  количественного  состава  Ревизионной  комиссии  Общества.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Избрание членов  Ревизионной  комиссии Общества.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Утверждение  Аудитора Общества.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Избрание Генерального директора Общества.</w:t>
      </w:r>
    </w:p>
    <w:p w:rsidR="000368E4" w:rsidRDefault="000368E4" w:rsidP="00AA6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E4" w:rsidRPr="00380330" w:rsidRDefault="000368E4" w:rsidP="00AA6CC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которыми обладали акционеры, включенные в список лиц, имеющих право на участие в общем собрании акционеров:    -</w:t>
      </w:r>
      <w:r w:rsidRPr="00380330">
        <w:rPr>
          <w:rFonts w:ascii="Times New Roman" w:hAnsi="Times New Roman" w:cs="Times New Roman"/>
          <w:b/>
          <w:bCs/>
          <w:sz w:val="24"/>
          <w:szCs w:val="24"/>
        </w:rPr>
        <w:t xml:space="preserve">10 870 </w:t>
      </w:r>
    </w:p>
    <w:p w:rsidR="000368E4" w:rsidRPr="00380330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0368E4" w:rsidRPr="00380330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0368E4" w:rsidRDefault="000368E4" w:rsidP="00AA6C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380330">
        <w:rPr>
          <w:rFonts w:ascii="Times New Roman" w:hAnsi="Times New Roman" w:cs="Times New Roman"/>
          <w:i/>
          <w:iCs/>
          <w:spacing w:val="-5"/>
          <w:sz w:val="24"/>
          <w:szCs w:val="24"/>
        </w:rPr>
        <w:t>Кворум по каждому вопросу повестки дня общего собрания определен за вычетом 699 акций, которые составляют более 30% общего количества размещенных голосующих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акций общества, принадлежащих ПАО «Гранит», которое в соответствии со статьей 84.2 Федерального закона "Об акционерных обществах" обязано сделать обязательное предложение  и  которое   не направило обязательное   предложение  в   общество </w:t>
      </w:r>
    </w:p>
    <w:p w:rsidR="000368E4" w:rsidRDefault="000368E4" w:rsidP="00AA6C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(10870-699=10171голос.)</w:t>
      </w: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1.Первый вопрос повестки дня:</w:t>
      </w: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годового отчета, годовой бухгалтерской (финансовой) отчетности Общества  </w:t>
      </w: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4031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2017 год.</w:t>
      </w: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8"/>
          <w:szCs w:val="8"/>
        </w:rPr>
      </w:pP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голосования по 1 вопросу повестки дня: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1.1. Утвердить   годовой   отчет   Общества  за   2017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10 870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0368E4" w:rsidRPr="003F4B70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10 171</w:t>
            </w:r>
          </w:p>
        </w:tc>
        <w:tc>
          <w:tcPr>
            <w:tcW w:w="1440" w:type="dxa"/>
            <w:vAlign w:val="center"/>
          </w:tcPr>
          <w:p w:rsidR="000368E4" w:rsidRPr="003F4B70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0368E4" w:rsidRPr="003F4B70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9 503</w:t>
            </w:r>
          </w:p>
        </w:tc>
        <w:tc>
          <w:tcPr>
            <w:tcW w:w="1440" w:type="dxa"/>
            <w:vAlign w:val="center"/>
          </w:tcPr>
          <w:p w:rsidR="000368E4" w:rsidRPr="003F4B70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93,43%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0368E4" w:rsidRPr="00570B0C">
        <w:tc>
          <w:tcPr>
            <w:tcW w:w="10188" w:type="dxa"/>
            <w:gridSpan w:val="5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368E4" w:rsidRPr="00570B0C">
        <w:tc>
          <w:tcPr>
            <w:tcW w:w="4752" w:type="dxa"/>
            <w:gridSpan w:val="2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"воздержался"</w:t>
            </w:r>
          </w:p>
        </w:tc>
      </w:tr>
      <w:tr w:rsidR="000368E4" w:rsidRPr="00570B0C">
        <w:tc>
          <w:tcPr>
            <w:tcW w:w="2376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9496</w:t>
            </w:r>
          </w:p>
        </w:tc>
        <w:tc>
          <w:tcPr>
            <w:tcW w:w="2376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99,93</w:t>
            </w: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57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  <w:lang w:eastAsia="en-US"/>
        </w:rPr>
      </w:pP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 ПРИНЯТО: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  годовой  отчет  Общества  за  2017 год.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0368E4" w:rsidRDefault="000368E4" w:rsidP="00286F8F">
      <w:pPr>
        <w:spacing w:after="0" w:line="240" w:lineRule="auto"/>
        <w:ind w:right="-36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1.2. Утвердить  годовую  бухгалтерскую  (финансовую) отчетность Общества за 2017год.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10 870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10 171</w:t>
            </w:r>
          </w:p>
        </w:tc>
        <w:tc>
          <w:tcPr>
            <w:tcW w:w="1440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9 503</w:t>
            </w:r>
          </w:p>
        </w:tc>
        <w:tc>
          <w:tcPr>
            <w:tcW w:w="1440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93,43%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0368E4" w:rsidRPr="00570B0C">
        <w:tc>
          <w:tcPr>
            <w:tcW w:w="10188" w:type="dxa"/>
            <w:gridSpan w:val="5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368E4" w:rsidRPr="00570B0C">
        <w:tc>
          <w:tcPr>
            <w:tcW w:w="4752" w:type="dxa"/>
            <w:gridSpan w:val="2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"воздержался"</w:t>
            </w:r>
          </w:p>
        </w:tc>
      </w:tr>
      <w:tr w:rsidR="000368E4" w:rsidRPr="00570B0C">
        <w:tc>
          <w:tcPr>
            <w:tcW w:w="2376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9484</w:t>
            </w:r>
          </w:p>
        </w:tc>
        <w:tc>
          <w:tcPr>
            <w:tcW w:w="2376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99,80</w:t>
            </w: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57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eastAsia="en-US"/>
        </w:rPr>
      </w:pP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 ПРИНЯТО:</w:t>
      </w:r>
    </w:p>
    <w:p w:rsidR="000368E4" w:rsidRDefault="000368E4" w:rsidP="00AA6C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  годовую  бухгалтерскую  (финансовую) отчетность Общества за 2017 год.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2.Второй вопрос повестки дня: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прибыли (в т.ч. выплата (объявление) дивидендов)  и убытков Общества по результатам  2017 года.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голосования по 2 вопросу повестки дня: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Утвердить распределение    прибыли  Общества  по  результатам  2017 года:</w:t>
      </w:r>
    </w:p>
    <w:p w:rsidR="000368E4" w:rsidRPr="003F4B70" w:rsidRDefault="000368E4" w:rsidP="00AA6CCD">
      <w:pPr>
        <w:spacing w:after="0" w:line="240" w:lineRule="auto"/>
        <w:ind w:hanging="17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на развитие производства  (проведение  НИОКР,  реконструкция,   модернизация, приобретение основных фондов) – </w:t>
      </w:r>
      <w:r w:rsidRPr="003F4B70">
        <w:rPr>
          <w:rFonts w:ascii="Times New Roman" w:hAnsi="Times New Roman" w:cs="Times New Roman"/>
          <w:i/>
          <w:iCs/>
          <w:sz w:val="24"/>
          <w:szCs w:val="24"/>
        </w:rPr>
        <w:t>25578,0 тысяч рублей;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4B70">
        <w:rPr>
          <w:rFonts w:ascii="Times New Roman" w:hAnsi="Times New Roman" w:cs="Times New Roman"/>
          <w:i/>
          <w:iCs/>
          <w:sz w:val="24"/>
          <w:szCs w:val="24"/>
        </w:rPr>
        <w:t>-  на  создание  резерва  для  социально-культурного  развития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–  2842,0 тысяч рублей.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соответствии с рекомендацией  Совета директоров Общества, дивиденды  за  2017 год  не  начислять  и  не  выплачивать.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10 870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10 171</w:t>
            </w:r>
          </w:p>
        </w:tc>
        <w:tc>
          <w:tcPr>
            <w:tcW w:w="1440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368E4" w:rsidRPr="00570B0C">
        <w:trPr>
          <w:trHeight w:val="645"/>
        </w:trPr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9 503</w:t>
            </w:r>
          </w:p>
        </w:tc>
        <w:tc>
          <w:tcPr>
            <w:tcW w:w="144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93,43%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</w:rPr>
              <w:t>Кворум имелся</w:t>
            </w:r>
          </w:p>
        </w:tc>
      </w:tr>
      <w:tr w:rsidR="000368E4" w:rsidRPr="00570B0C">
        <w:tc>
          <w:tcPr>
            <w:tcW w:w="10188" w:type="dxa"/>
            <w:gridSpan w:val="5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368E4" w:rsidRPr="00570B0C">
        <w:tc>
          <w:tcPr>
            <w:tcW w:w="4752" w:type="dxa"/>
            <w:gridSpan w:val="2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"воздержался"</w:t>
            </w:r>
          </w:p>
        </w:tc>
      </w:tr>
      <w:tr w:rsidR="000368E4" w:rsidRPr="00570B0C">
        <w:tc>
          <w:tcPr>
            <w:tcW w:w="2376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9462</w:t>
            </w:r>
          </w:p>
        </w:tc>
        <w:tc>
          <w:tcPr>
            <w:tcW w:w="2376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99,57</w:t>
            </w: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57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3F4B70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eastAsia="en-US"/>
        </w:rPr>
      </w:pP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 ПРИНЯТО: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 распределение    прибыли  Общества  по  результатам  2017 года:</w:t>
      </w:r>
    </w:p>
    <w:p w:rsidR="000368E4" w:rsidRDefault="000368E4" w:rsidP="00AA6CCD">
      <w:pPr>
        <w:spacing w:after="0" w:line="240" w:lineRule="auto"/>
        <w:ind w:hanging="1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-  на развитие производства  (проведение  НИОКР,  реконструкция,   модернизация, приобретение основных фондов) </w:t>
      </w:r>
      <w:r w:rsidRPr="00E27863">
        <w:rPr>
          <w:rFonts w:ascii="Times New Roman" w:hAnsi="Times New Roman" w:cs="Times New Roman"/>
          <w:b/>
          <w:bCs/>
          <w:sz w:val="24"/>
          <w:szCs w:val="24"/>
        </w:rPr>
        <w:t>– 25578,0 тысяч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рублей;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 на  создание  резерва  для  социально-культурного  развития  –  2842,0 тысяч рублей.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рекомендацией  Совета директоров Общества, дивиденды  за  2017 год  не  начислять  и  не  выплачивать.</w:t>
      </w: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3.Третий вопрос повестки дня:</w:t>
      </w:r>
    </w:p>
    <w:p w:rsidR="000368E4" w:rsidRDefault="000368E4" w:rsidP="00AA6CCD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количественного состава Совета директоров Общества.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голосования по 3 вопросу повестки дня:</w:t>
      </w:r>
    </w:p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Совет  директоров  Общества  в  количестве девяти человек, включая одного представителя Российской Федерации.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10 870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0368E4" w:rsidRPr="00E27863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10 171</w:t>
            </w:r>
          </w:p>
        </w:tc>
        <w:tc>
          <w:tcPr>
            <w:tcW w:w="1440" w:type="dxa"/>
            <w:vAlign w:val="center"/>
          </w:tcPr>
          <w:p w:rsidR="000368E4" w:rsidRPr="00E27863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0368E4" w:rsidRPr="00E27863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9 503</w:t>
            </w:r>
          </w:p>
        </w:tc>
        <w:tc>
          <w:tcPr>
            <w:tcW w:w="1440" w:type="dxa"/>
            <w:vAlign w:val="center"/>
          </w:tcPr>
          <w:p w:rsidR="000368E4" w:rsidRPr="00E27863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93,43%</w:t>
            </w:r>
          </w:p>
        </w:tc>
      </w:tr>
      <w:tr w:rsidR="000368E4" w:rsidRPr="00570B0C">
        <w:trPr>
          <w:trHeight w:val="227"/>
        </w:trPr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0368E4" w:rsidRPr="00570B0C">
        <w:tc>
          <w:tcPr>
            <w:tcW w:w="10188" w:type="dxa"/>
            <w:gridSpan w:val="5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368E4" w:rsidRPr="00570B0C">
        <w:tc>
          <w:tcPr>
            <w:tcW w:w="4752" w:type="dxa"/>
            <w:gridSpan w:val="2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"воздержался"</w:t>
            </w:r>
          </w:p>
        </w:tc>
      </w:tr>
      <w:tr w:rsidR="000368E4" w:rsidRPr="00570B0C">
        <w:tc>
          <w:tcPr>
            <w:tcW w:w="2376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9484</w:t>
            </w:r>
          </w:p>
        </w:tc>
        <w:tc>
          <w:tcPr>
            <w:tcW w:w="2376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99,80</w:t>
            </w: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57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eastAsia="en-US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 ПРИНЯТО:</w:t>
      </w:r>
    </w:p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Избрать   Совет    директоров    Общества   в   количестве девяти человек, включая одного представителя Российской Федерации.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4.Четвертый вопрос повестки дня: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членов Совета директоров Общества.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голосования по 4 вопросу повестки дня:</w:t>
      </w:r>
    </w:p>
    <w:p w:rsidR="000368E4" w:rsidRPr="00AA6CCD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Избрать членами  Совета  директоров  Общества следующих кандидатов:</w:t>
      </w:r>
    </w:p>
    <w:tbl>
      <w:tblPr>
        <w:tblW w:w="10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756"/>
        <w:gridCol w:w="2267"/>
        <w:gridCol w:w="1259"/>
      </w:tblGrid>
      <w:tr w:rsidR="000368E4" w:rsidRPr="008A4039">
        <w:tc>
          <w:tcPr>
            <w:tcW w:w="6768" w:type="dxa"/>
            <w:gridSpan w:val="2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528" w:type="dxa"/>
            <w:gridSpan w:val="2"/>
          </w:tcPr>
          <w:p w:rsidR="000368E4" w:rsidRPr="008A4039" w:rsidRDefault="00036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68E4" w:rsidRPr="008A4039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10 870 * 8 = 86960</w:t>
            </w:r>
          </w:p>
          <w:p w:rsidR="000368E4" w:rsidRPr="008A4039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8E4" w:rsidRPr="008A4039">
        <w:tc>
          <w:tcPr>
            <w:tcW w:w="6768" w:type="dxa"/>
            <w:gridSpan w:val="2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368E4" w:rsidRPr="008A4039" w:rsidRDefault="00036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68E4" w:rsidRPr="008A4039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10 171 * 8 = 81368</w:t>
            </w:r>
          </w:p>
        </w:tc>
        <w:tc>
          <w:tcPr>
            <w:tcW w:w="1260" w:type="dxa"/>
          </w:tcPr>
          <w:p w:rsidR="000368E4" w:rsidRPr="008A4039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68E4" w:rsidRPr="008A4039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368E4" w:rsidRPr="00570B0C">
        <w:trPr>
          <w:trHeight w:val="456"/>
        </w:trPr>
        <w:tc>
          <w:tcPr>
            <w:tcW w:w="6768" w:type="dxa"/>
            <w:gridSpan w:val="2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9 503 * 8 = 76024</w:t>
            </w:r>
          </w:p>
        </w:tc>
        <w:tc>
          <w:tcPr>
            <w:tcW w:w="126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93,43%</w:t>
            </w:r>
          </w:p>
        </w:tc>
      </w:tr>
      <w:tr w:rsidR="000368E4" w:rsidRPr="00570B0C">
        <w:tc>
          <w:tcPr>
            <w:tcW w:w="6768" w:type="dxa"/>
            <w:gridSpan w:val="2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3528" w:type="dxa"/>
            <w:gridSpan w:val="2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</w:rPr>
              <w:t>кворум имелся</w:t>
            </w:r>
          </w:p>
        </w:tc>
      </w:tr>
      <w:tr w:rsidR="000368E4" w:rsidRPr="00570B0C">
        <w:tc>
          <w:tcPr>
            <w:tcW w:w="10296" w:type="dxa"/>
            <w:gridSpan w:val="4"/>
          </w:tcPr>
          <w:p w:rsidR="000368E4" w:rsidRPr="00570B0C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368E4" w:rsidRPr="00570B0C">
        <w:tc>
          <w:tcPr>
            <w:tcW w:w="1008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B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60" w:type="dxa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42C6">
              <w:rPr>
                <w:rFonts w:ascii="Times New Roman" w:hAnsi="Times New Roman" w:cs="Times New Roman"/>
                <w:b/>
                <w:bCs/>
              </w:rPr>
              <w:t xml:space="preserve">                                      "За"</w:t>
            </w:r>
            <w:r w:rsidRPr="00570B0C">
              <w:rPr>
                <w:rFonts w:ascii="Times New Roman" w:hAnsi="Times New Roman" w:cs="Times New Roman"/>
              </w:rPr>
              <w:t xml:space="preserve"> кандидата</w:t>
            </w:r>
          </w:p>
        </w:tc>
        <w:tc>
          <w:tcPr>
            <w:tcW w:w="3528" w:type="dxa"/>
            <w:gridSpan w:val="2"/>
          </w:tcPr>
          <w:p w:rsidR="000368E4" w:rsidRDefault="000368E4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</w:tr>
      <w:tr w:rsidR="000368E4" w:rsidRPr="00570B0C">
        <w:tc>
          <w:tcPr>
            <w:tcW w:w="1008" w:type="dxa"/>
          </w:tcPr>
          <w:p w:rsidR="000368E4" w:rsidRPr="00570B0C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Беседина Ольга Хачадуровна</w:t>
            </w:r>
          </w:p>
        </w:tc>
        <w:tc>
          <w:tcPr>
            <w:tcW w:w="3528" w:type="dxa"/>
            <w:gridSpan w:val="2"/>
          </w:tcPr>
          <w:p w:rsidR="000368E4" w:rsidRPr="00E27863" w:rsidRDefault="000368E4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4483</w:t>
            </w:r>
          </w:p>
        </w:tc>
      </w:tr>
      <w:tr w:rsidR="000368E4" w:rsidRPr="00570B0C">
        <w:tc>
          <w:tcPr>
            <w:tcW w:w="1008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0368E4" w:rsidRDefault="000368E4">
            <w:pPr>
              <w:pStyle w:val="Heading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Вакула Валерий Викторович</w:t>
            </w:r>
          </w:p>
        </w:tc>
        <w:tc>
          <w:tcPr>
            <w:tcW w:w="3528" w:type="dxa"/>
            <w:gridSpan w:val="2"/>
          </w:tcPr>
          <w:p w:rsidR="000368E4" w:rsidRPr="00E27863" w:rsidRDefault="0003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3482</w:t>
            </w:r>
          </w:p>
        </w:tc>
      </w:tr>
      <w:tr w:rsidR="000368E4" w:rsidRPr="00570B0C">
        <w:tc>
          <w:tcPr>
            <w:tcW w:w="1008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0B0C">
              <w:rPr>
                <w:rFonts w:ascii="Times New Roman" w:hAnsi="Times New Roman" w:cs="Times New Roman"/>
              </w:rPr>
              <w:t>Громов Владимир Ильич</w:t>
            </w:r>
          </w:p>
        </w:tc>
        <w:tc>
          <w:tcPr>
            <w:tcW w:w="3528" w:type="dxa"/>
            <w:gridSpan w:val="2"/>
          </w:tcPr>
          <w:p w:rsidR="000368E4" w:rsidRPr="00E27863" w:rsidRDefault="0003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4225</w:t>
            </w:r>
          </w:p>
        </w:tc>
      </w:tr>
      <w:tr w:rsidR="000368E4" w:rsidRPr="00570B0C">
        <w:tc>
          <w:tcPr>
            <w:tcW w:w="1008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:rsidR="000368E4" w:rsidRDefault="000368E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Гусев Александр Александрович</w:t>
            </w:r>
          </w:p>
        </w:tc>
        <w:tc>
          <w:tcPr>
            <w:tcW w:w="3528" w:type="dxa"/>
            <w:gridSpan w:val="2"/>
          </w:tcPr>
          <w:p w:rsidR="000368E4" w:rsidRPr="00E27863" w:rsidRDefault="0003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4286</w:t>
            </w:r>
          </w:p>
        </w:tc>
      </w:tr>
      <w:tr w:rsidR="000368E4" w:rsidRPr="00570B0C">
        <w:tc>
          <w:tcPr>
            <w:tcW w:w="1008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:rsidR="000368E4" w:rsidRDefault="000368E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Козорезов Геннадий Георгиевич</w:t>
            </w:r>
          </w:p>
        </w:tc>
        <w:tc>
          <w:tcPr>
            <w:tcW w:w="3528" w:type="dxa"/>
            <w:gridSpan w:val="2"/>
          </w:tcPr>
          <w:p w:rsidR="000368E4" w:rsidRPr="00E27863" w:rsidRDefault="0003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7179</w:t>
            </w:r>
          </w:p>
        </w:tc>
      </w:tr>
      <w:tr w:rsidR="000368E4" w:rsidRPr="00570B0C">
        <w:tc>
          <w:tcPr>
            <w:tcW w:w="1008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:rsidR="000368E4" w:rsidRDefault="000368E4">
            <w:pPr>
              <w:pStyle w:val="Heading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Лазарева Лидия Петровна</w:t>
            </w:r>
          </w:p>
        </w:tc>
        <w:tc>
          <w:tcPr>
            <w:tcW w:w="3528" w:type="dxa"/>
            <w:gridSpan w:val="2"/>
          </w:tcPr>
          <w:p w:rsidR="000368E4" w:rsidRPr="00E27863" w:rsidRDefault="0003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4489</w:t>
            </w:r>
          </w:p>
        </w:tc>
      </w:tr>
      <w:tr w:rsidR="000368E4" w:rsidRPr="00570B0C">
        <w:tc>
          <w:tcPr>
            <w:tcW w:w="1008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:rsidR="000368E4" w:rsidRDefault="000368E4">
            <w:pPr>
              <w:pStyle w:val="Heading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Симанчук Борис Павлович</w:t>
            </w:r>
          </w:p>
        </w:tc>
        <w:tc>
          <w:tcPr>
            <w:tcW w:w="3528" w:type="dxa"/>
            <w:gridSpan w:val="2"/>
          </w:tcPr>
          <w:p w:rsidR="000368E4" w:rsidRPr="00E27863" w:rsidRDefault="0003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5453</w:t>
            </w:r>
          </w:p>
        </w:tc>
      </w:tr>
      <w:tr w:rsidR="000368E4" w:rsidRPr="00570B0C">
        <w:tc>
          <w:tcPr>
            <w:tcW w:w="1008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760" w:type="dxa"/>
          </w:tcPr>
          <w:p w:rsidR="000368E4" w:rsidRDefault="000368E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Чечетин Анатолий Васильевич</w:t>
            </w:r>
          </w:p>
        </w:tc>
        <w:tc>
          <w:tcPr>
            <w:tcW w:w="3528" w:type="dxa"/>
            <w:gridSpan w:val="2"/>
          </w:tcPr>
          <w:p w:rsidR="000368E4" w:rsidRPr="00E27863" w:rsidRDefault="0003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16187</w:t>
            </w:r>
          </w:p>
        </w:tc>
      </w:tr>
      <w:tr w:rsidR="000368E4" w:rsidRPr="00570B0C">
        <w:trPr>
          <w:cantSplit/>
        </w:trPr>
        <w:tc>
          <w:tcPr>
            <w:tcW w:w="6768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"Против всех кандидатов"</w:t>
            </w:r>
          </w:p>
        </w:tc>
        <w:tc>
          <w:tcPr>
            <w:tcW w:w="3528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368E4" w:rsidRPr="00570B0C">
        <w:trPr>
          <w:cantSplit/>
        </w:trPr>
        <w:tc>
          <w:tcPr>
            <w:tcW w:w="6768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"Воздержался по всем кандидатам"</w:t>
            </w:r>
          </w:p>
        </w:tc>
        <w:tc>
          <w:tcPr>
            <w:tcW w:w="3528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368E4" w:rsidRPr="00570B0C">
        <w:tc>
          <w:tcPr>
            <w:tcW w:w="6768" w:type="dxa"/>
            <w:gridSpan w:val="2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57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</w:t>
            </w:r>
          </w:p>
        </w:tc>
        <w:tc>
          <w:tcPr>
            <w:tcW w:w="3528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368E4" w:rsidRPr="00570B0C">
        <w:tc>
          <w:tcPr>
            <w:tcW w:w="6768" w:type="dxa"/>
            <w:gridSpan w:val="2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3528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0368E4" w:rsidRDefault="000368E4" w:rsidP="00AA6C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Девятый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член Совета директоров - Представитель Российской Федерации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 ПРИНЯТО:</w:t>
      </w:r>
    </w:p>
    <w:p w:rsidR="000368E4" w:rsidRPr="008E7F1B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Избрать членами  Совета  директоров  Общества  следующих кандидатов:</w:t>
      </w:r>
    </w:p>
    <w:p w:rsidR="000368E4" w:rsidRDefault="000368E4" w:rsidP="008E7F1B">
      <w:pPr>
        <w:shd w:val="clear" w:color="auto" w:fill="FFFFFF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1.Беседина Ольга Хачадуровна</w:t>
      </w:r>
    </w:p>
    <w:p w:rsidR="000368E4" w:rsidRDefault="000368E4" w:rsidP="008E7F1B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2.Вакула Валерий Викторович</w:t>
      </w:r>
    </w:p>
    <w:p w:rsidR="000368E4" w:rsidRDefault="000368E4" w:rsidP="008E7F1B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3.Громов Владимир Ильич</w:t>
      </w:r>
    </w:p>
    <w:p w:rsidR="000368E4" w:rsidRDefault="000368E4" w:rsidP="008E7F1B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4.Гусев Александр Александрович</w:t>
      </w:r>
    </w:p>
    <w:p w:rsidR="000368E4" w:rsidRDefault="000368E4" w:rsidP="008E7F1B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5.Козорезов Геннадий Георгиевич </w:t>
      </w:r>
    </w:p>
    <w:p w:rsidR="000368E4" w:rsidRDefault="000368E4" w:rsidP="008E7F1B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6.Лазарева Лидия Петровна </w:t>
      </w:r>
    </w:p>
    <w:p w:rsidR="000368E4" w:rsidRDefault="000368E4" w:rsidP="008E7F1B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7.Симанчук Борис Павлович</w:t>
      </w:r>
    </w:p>
    <w:p w:rsidR="000368E4" w:rsidRDefault="000368E4" w:rsidP="008E7F1B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8.Чечетин Анатолий Васильевич</w:t>
      </w:r>
    </w:p>
    <w:p w:rsidR="000368E4" w:rsidRPr="00AA6CCD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2"/>
          <w:szCs w:val="12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5.Пятый вопрос повестки дня: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 количественного  состава  Ревизионной  комиссии  Общества.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голосования по 5 вопросу повестки дня: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Избрать Ревизионную комиссию Общества в количестве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шести  человек,  включая одного представителя Российской Федерации.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10 870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10 171</w:t>
            </w:r>
          </w:p>
        </w:tc>
        <w:tc>
          <w:tcPr>
            <w:tcW w:w="144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9 503</w:t>
            </w:r>
          </w:p>
        </w:tc>
        <w:tc>
          <w:tcPr>
            <w:tcW w:w="144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93,43%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0368E4" w:rsidRPr="00570B0C">
        <w:tc>
          <w:tcPr>
            <w:tcW w:w="10188" w:type="dxa"/>
            <w:gridSpan w:val="5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368E4" w:rsidRPr="00570B0C">
        <w:tc>
          <w:tcPr>
            <w:tcW w:w="4752" w:type="dxa"/>
            <w:gridSpan w:val="2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"против"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"воздержался"</w:t>
            </w:r>
          </w:p>
        </w:tc>
      </w:tr>
      <w:tr w:rsidR="000368E4" w:rsidRPr="00570B0C">
        <w:tc>
          <w:tcPr>
            <w:tcW w:w="2376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9454</w:t>
            </w:r>
          </w:p>
        </w:tc>
        <w:tc>
          <w:tcPr>
            <w:tcW w:w="2376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99,48</w:t>
            </w: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57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en-US"/>
        </w:rPr>
      </w:pPr>
    </w:p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РЕШЕНИЕ ПРИНЯТО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Избрать Ревизионную комиссию Общества в количестве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шести  человек,  включая одного представителя Российской Федерации.</w:t>
      </w:r>
    </w:p>
    <w:p w:rsidR="000368E4" w:rsidRPr="00AA6CCD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6.Шестой вопрос повестки дня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членов  Ревизионной  комиссии Общества.</w:t>
      </w:r>
    </w:p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 по 6 вопросу повестки дня:</w:t>
      </w:r>
    </w:p>
    <w:p w:rsidR="000368E4" w:rsidRPr="00E8690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Избрать  членами  Ревизионной  комиссии  Общества  следующих кандидатов</w:t>
      </w:r>
      <w:r w:rsidRPr="00E86904">
        <w:rPr>
          <w:rFonts w:ascii="Times New Roman" w:hAnsi="Times New Roman" w:cs="Times New Roman"/>
          <w:i/>
          <w:iCs/>
          <w:spacing w:val="-3"/>
        </w:rPr>
        <w:t>: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iCs/>
          <w:spacing w:val="-3"/>
          <w:sz w:val="6"/>
          <w:szCs w:val="6"/>
        </w:rPr>
      </w:pPr>
    </w:p>
    <w:tbl>
      <w:tblPr>
        <w:tblW w:w="103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3522"/>
        <w:gridCol w:w="900"/>
        <w:gridCol w:w="1080"/>
        <w:gridCol w:w="1080"/>
        <w:gridCol w:w="1440"/>
        <w:gridCol w:w="720"/>
        <w:gridCol w:w="1617"/>
      </w:tblGrid>
      <w:tr w:rsidR="000368E4" w:rsidRPr="00570B0C" w:rsidTr="00286F8F">
        <w:tc>
          <w:tcPr>
            <w:tcW w:w="6588" w:type="dxa"/>
            <w:gridSpan w:val="5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</w:t>
            </w:r>
          </w:p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77" w:type="dxa"/>
            <w:gridSpan w:val="3"/>
            <w:vAlign w:val="center"/>
          </w:tcPr>
          <w:p w:rsidR="000368E4" w:rsidRPr="00157F41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57F41">
              <w:rPr>
                <w:rFonts w:ascii="Times New Roman" w:hAnsi="Times New Roman" w:cs="Times New Roman"/>
                <w:b/>
                <w:bCs/>
              </w:rPr>
              <w:t>10 870</w:t>
            </w:r>
          </w:p>
        </w:tc>
      </w:tr>
      <w:tr w:rsidR="000368E4" w:rsidRPr="00570B0C" w:rsidTr="00286F8F">
        <w:tc>
          <w:tcPr>
            <w:tcW w:w="6588" w:type="dxa"/>
            <w:gridSpan w:val="5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Примечание:</w:t>
            </w:r>
          </w:p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Согласно п.6 ст.85 Федерального закона «Об акционерных обществах», акции, принадлежащие членам Совета директоров или лицам, занимающим должности в органах управления </w:t>
            </w:r>
            <w:r w:rsidRPr="00157F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общества (всего 3785 акций), не могут участвовать в голосовании при изб</w:t>
            </w:r>
            <w:r w:rsidRPr="00570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рании членов ревизионной комиссии общества.</w:t>
            </w:r>
          </w:p>
        </w:tc>
        <w:tc>
          <w:tcPr>
            <w:tcW w:w="2160" w:type="dxa"/>
            <w:gridSpan w:val="2"/>
            <w:vAlign w:val="center"/>
          </w:tcPr>
          <w:p w:rsidR="000368E4" w:rsidRPr="00157F41" w:rsidRDefault="000368E4" w:rsidP="00286F8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57F41">
              <w:rPr>
                <w:rFonts w:ascii="Times New Roman" w:hAnsi="Times New Roman" w:cs="Times New Roman"/>
                <w:b/>
                <w:bCs/>
              </w:rPr>
              <w:t>10 171 – 3 785 = 6 386</w:t>
            </w:r>
          </w:p>
        </w:tc>
        <w:tc>
          <w:tcPr>
            <w:tcW w:w="1617" w:type="dxa"/>
            <w:vAlign w:val="center"/>
          </w:tcPr>
          <w:p w:rsidR="000368E4" w:rsidRPr="00157F41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57F4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0368E4" w:rsidRPr="00570B0C" w:rsidTr="00286F8F">
        <w:tc>
          <w:tcPr>
            <w:tcW w:w="6588" w:type="dxa"/>
            <w:gridSpan w:val="5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  <w:gridSpan w:val="2"/>
            <w:vAlign w:val="center"/>
          </w:tcPr>
          <w:p w:rsidR="000368E4" w:rsidRPr="00157F41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57F41">
              <w:rPr>
                <w:rFonts w:ascii="Times New Roman" w:hAnsi="Times New Roman" w:cs="Times New Roman"/>
                <w:b/>
                <w:bCs/>
              </w:rPr>
              <w:t>5 718</w:t>
            </w:r>
          </w:p>
        </w:tc>
        <w:tc>
          <w:tcPr>
            <w:tcW w:w="1617" w:type="dxa"/>
            <w:vAlign w:val="center"/>
          </w:tcPr>
          <w:p w:rsidR="000368E4" w:rsidRPr="00157F41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57F41">
              <w:rPr>
                <w:rFonts w:ascii="Times New Roman" w:hAnsi="Times New Roman" w:cs="Times New Roman"/>
                <w:b/>
                <w:bCs/>
              </w:rPr>
              <w:t>89,54%</w:t>
            </w:r>
          </w:p>
        </w:tc>
      </w:tr>
      <w:tr w:rsidR="000368E4" w:rsidRPr="00570B0C" w:rsidTr="00286F8F">
        <w:trPr>
          <w:gridBefore w:val="1"/>
          <w:wBefore w:w="6" w:type="dxa"/>
        </w:trPr>
        <w:tc>
          <w:tcPr>
            <w:tcW w:w="6582" w:type="dxa"/>
            <w:gridSpan w:val="4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3777" w:type="dxa"/>
            <w:gridSpan w:val="3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</w:rPr>
              <w:t>Кворум имелся</w:t>
            </w:r>
          </w:p>
        </w:tc>
      </w:tr>
      <w:tr w:rsidR="000368E4" w:rsidRPr="00570B0C" w:rsidTr="00286F8F">
        <w:trPr>
          <w:gridBefore w:val="1"/>
          <w:wBefore w:w="6" w:type="dxa"/>
          <w:cantSplit/>
        </w:trPr>
        <w:tc>
          <w:tcPr>
            <w:tcW w:w="8022" w:type="dxa"/>
            <w:gridSpan w:val="5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  <w:tc>
          <w:tcPr>
            <w:tcW w:w="2337" w:type="dxa"/>
            <w:gridSpan w:val="2"/>
            <w:vMerge w:val="restart"/>
          </w:tcPr>
          <w:p w:rsidR="000368E4" w:rsidRDefault="000368E4" w:rsidP="00286F8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 которые не подсчитывались в связи с признанием бюллетеней (в том числе в части голосования по данному вопросу) </w:t>
            </w:r>
            <w:r w:rsidRPr="0057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</w:t>
            </w:r>
          </w:p>
        </w:tc>
      </w:tr>
      <w:tr w:rsidR="000368E4" w:rsidRPr="00570B0C" w:rsidTr="00286F8F">
        <w:trPr>
          <w:gridBefore w:val="1"/>
          <w:wBefore w:w="6" w:type="dxa"/>
          <w:cantSplit/>
          <w:trHeight w:val="1095"/>
        </w:trPr>
        <w:tc>
          <w:tcPr>
            <w:tcW w:w="3522" w:type="dxa"/>
            <w:vAlign w:val="center"/>
          </w:tcPr>
          <w:p w:rsidR="000368E4" w:rsidRDefault="000368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0B0C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1980" w:type="dxa"/>
            <w:gridSpan w:val="2"/>
            <w:vAlign w:val="center"/>
          </w:tcPr>
          <w:p w:rsidR="000368E4" w:rsidRDefault="000368E4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</w:rPr>
              <w:t xml:space="preserve">                 за</w:t>
            </w:r>
          </w:p>
        </w:tc>
        <w:tc>
          <w:tcPr>
            <w:tcW w:w="1080" w:type="dxa"/>
            <w:vAlign w:val="center"/>
          </w:tcPr>
          <w:p w:rsidR="000368E4" w:rsidRDefault="000368E4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1440" w:type="dxa"/>
            <w:vAlign w:val="center"/>
          </w:tcPr>
          <w:p w:rsidR="000368E4" w:rsidRDefault="000368E4" w:rsidP="00286F8F">
            <w:pPr>
              <w:ind w:left="-288" w:right="-108" w:hanging="1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gridSpan w:val="2"/>
            <w:vMerge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68E4" w:rsidRPr="00570B0C" w:rsidTr="00286F8F">
        <w:trPr>
          <w:gridBefore w:val="1"/>
          <w:wBefore w:w="6" w:type="dxa"/>
          <w:trHeight w:val="353"/>
        </w:trPr>
        <w:tc>
          <w:tcPr>
            <w:tcW w:w="3522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0B0C">
              <w:rPr>
                <w:rFonts w:ascii="Times New Roman" w:hAnsi="Times New Roman" w:cs="Times New Roman"/>
              </w:rPr>
              <w:t>1 .Абалтусов Роман Сергеевич</w:t>
            </w:r>
          </w:p>
        </w:tc>
        <w:tc>
          <w:tcPr>
            <w:tcW w:w="90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5699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99,67%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144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2337" w:type="dxa"/>
            <w:gridSpan w:val="2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0368E4" w:rsidRPr="00570B0C" w:rsidTr="00286F8F">
        <w:trPr>
          <w:gridBefore w:val="1"/>
          <w:wBefore w:w="6" w:type="dxa"/>
          <w:trHeight w:val="293"/>
        </w:trPr>
        <w:tc>
          <w:tcPr>
            <w:tcW w:w="3522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0B0C">
              <w:rPr>
                <w:rFonts w:ascii="Times New Roman" w:hAnsi="Times New Roman" w:cs="Times New Roman"/>
              </w:rPr>
              <w:t>2. Ивкина Людмила Леонидовна</w:t>
            </w:r>
          </w:p>
        </w:tc>
        <w:tc>
          <w:tcPr>
            <w:tcW w:w="90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5690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99,51%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144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2337" w:type="dxa"/>
            <w:gridSpan w:val="2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0368E4" w:rsidRPr="00570B0C" w:rsidTr="00286F8F">
        <w:trPr>
          <w:gridBefore w:val="1"/>
          <w:wBefore w:w="6" w:type="dxa"/>
          <w:trHeight w:val="375"/>
        </w:trPr>
        <w:tc>
          <w:tcPr>
            <w:tcW w:w="3522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0B0C">
              <w:rPr>
                <w:rFonts w:ascii="Times New Roman" w:hAnsi="Times New Roman" w:cs="Times New Roman"/>
              </w:rPr>
              <w:t>3. Кузьменко Ирина Юрьевна</w:t>
            </w:r>
          </w:p>
        </w:tc>
        <w:tc>
          <w:tcPr>
            <w:tcW w:w="90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5699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99,67%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144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2337" w:type="dxa"/>
            <w:gridSpan w:val="2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0368E4" w:rsidRPr="00570B0C" w:rsidTr="00286F8F">
        <w:trPr>
          <w:gridBefore w:val="1"/>
          <w:wBefore w:w="6" w:type="dxa"/>
          <w:trHeight w:val="353"/>
        </w:trPr>
        <w:tc>
          <w:tcPr>
            <w:tcW w:w="3522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0B0C">
              <w:rPr>
                <w:rFonts w:ascii="Times New Roman" w:hAnsi="Times New Roman" w:cs="Times New Roman"/>
              </w:rPr>
              <w:t>4. Куранова Галина Дмитриевна</w:t>
            </w:r>
          </w:p>
        </w:tc>
        <w:tc>
          <w:tcPr>
            <w:tcW w:w="90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5660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98,99%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51</w:t>
            </w:r>
          </w:p>
        </w:tc>
        <w:tc>
          <w:tcPr>
            <w:tcW w:w="144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2337" w:type="dxa"/>
            <w:gridSpan w:val="2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</w:tr>
      <w:tr w:rsidR="000368E4" w:rsidRPr="00570B0C" w:rsidTr="00286F8F">
        <w:trPr>
          <w:gridBefore w:val="1"/>
          <w:wBefore w:w="6" w:type="dxa"/>
          <w:trHeight w:val="353"/>
        </w:trPr>
        <w:tc>
          <w:tcPr>
            <w:tcW w:w="3522" w:type="dxa"/>
            <w:vAlign w:val="center"/>
          </w:tcPr>
          <w:p w:rsidR="000368E4" w:rsidRDefault="000368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0B0C">
              <w:rPr>
                <w:rFonts w:ascii="Times New Roman" w:hAnsi="Times New Roman" w:cs="Times New Roman"/>
              </w:rPr>
              <w:t>5. Соболева Светлана Николаевна</w:t>
            </w:r>
          </w:p>
        </w:tc>
        <w:tc>
          <w:tcPr>
            <w:tcW w:w="90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5676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99,27%</w:t>
            </w:r>
          </w:p>
        </w:tc>
        <w:tc>
          <w:tcPr>
            <w:tcW w:w="108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440" w:type="dxa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2337" w:type="dxa"/>
            <w:gridSpan w:val="2"/>
            <w:vAlign w:val="center"/>
          </w:tcPr>
          <w:p w:rsidR="000368E4" w:rsidRPr="00286F8F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6F8F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</w:tbl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iCs/>
          <w:spacing w:val="-3"/>
          <w:sz w:val="8"/>
          <w:szCs w:val="8"/>
          <w:lang w:eastAsia="en-US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: Шестой  член Ревизионной комиссии – Представитель Российской Федерации.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8"/>
          <w:szCs w:val="8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РЕШЕНИЕ ПРИНЯТО: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Избрать  членами  Ревизионной  комиссии  Общества  следующих кандидатов:</w:t>
      </w:r>
    </w:p>
    <w:p w:rsidR="000368E4" w:rsidRDefault="000368E4" w:rsidP="00AA6CCD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Абалтусов Роман Сергеевич</w:t>
      </w:r>
    </w:p>
    <w:p w:rsidR="000368E4" w:rsidRDefault="000368E4" w:rsidP="00AA6CCD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Ивкина Людмила Леонидовна </w:t>
      </w:r>
    </w:p>
    <w:p w:rsidR="000368E4" w:rsidRDefault="000368E4" w:rsidP="00AA6CCD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Кузьменко Ирина Юрьевна </w:t>
      </w:r>
    </w:p>
    <w:p w:rsidR="000368E4" w:rsidRDefault="000368E4" w:rsidP="00E77375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Куранова Галина Дмитриевна</w:t>
      </w:r>
    </w:p>
    <w:p w:rsidR="000368E4" w:rsidRDefault="000368E4" w:rsidP="00AA6CCD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67" w:right="130" w:firstLine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Соболева Светлана Николаевна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Седьмой вопрос повестки дня: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 Аудитора Общества.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голосования по 7 вопросу повестки дня: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Утвердить  Аудитором  Общества  ООО «ЭРКОН».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376"/>
        <w:gridCol w:w="3096"/>
        <w:gridCol w:w="900"/>
        <w:gridCol w:w="1440"/>
      </w:tblGrid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10 870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10 171</w:t>
            </w:r>
          </w:p>
        </w:tc>
        <w:tc>
          <w:tcPr>
            <w:tcW w:w="144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9 503</w:t>
            </w:r>
          </w:p>
        </w:tc>
        <w:tc>
          <w:tcPr>
            <w:tcW w:w="1440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93,43%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0368E4" w:rsidRPr="00570B0C">
        <w:tc>
          <w:tcPr>
            <w:tcW w:w="10188" w:type="dxa"/>
            <w:gridSpan w:val="5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368E4" w:rsidRPr="00570B0C">
        <w:tc>
          <w:tcPr>
            <w:tcW w:w="4752" w:type="dxa"/>
            <w:gridSpan w:val="2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"за"</w:t>
            </w:r>
          </w:p>
        </w:tc>
        <w:tc>
          <w:tcPr>
            <w:tcW w:w="3096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</w:rPr>
              <w:t>"против"</w:t>
            </w:r>
          </w:p>
        </w:tc>
        <w:tc>
          <w:tcPr>
            <w:tcW w:w="2340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"воздержался"</w:t>
            </w:r>
          </w:p>
        </w:tc>
      </w:tr>
      <w:tr w:rsidR="000368E4" w:rsidRPr="00570B0C">
        <w:tc>
          <w:tcPr>
            <w:tcW w:w="2376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9484</w:t>
            </w:r>
          </w:p>
        </w:tc>
        <w:tc>
          <w:tcPr>
            <w:tcW w:w="2376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99,80</w:t>
            </w: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3096" w:type="dxa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57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68E4" w:rsidRPr="00570B0C">
        <w:tc>
          <w:tcPr>
            <w:tcW w:w="7848" w:type="dxa"/>
            <w:gridSpan w:val="3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2340" w:type="dxa"/>
            <w:gridSpan w:val="2"/>
            <w:vAlign w:val="center"/>
          </w:tcPr>
          <w:p w:rsidR="000368E4" w:rsidRPr="00E27863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lang w:eastAsia="en-US"/>
        </w:rPr>
      </w:pPr>
    </w:p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 ПРИНЯТО: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  Аудитором  Общества  ООО «ЭРКОН».</w:t>
      </w:r>
    </w:p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8.Восьмой вопрос повестки дня:</w:t>
      </w:r>
    </w:p>
    <w:p w:rsidR="000368E4" w:rsidRDefault="000368E4" w:rsidP="00AA6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Генерального директора Общества.</w:t>
      </w:r>
    </w:p>
    <w:p w:rsidR="000368E4" w:rsidRDefault="000368E4" w:rsidP="00AA6CC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голосования по 8 вопросу повестки дня:</w:t>
      </w:r>
    </w:p>
    <w:p w:rsidR="000368E4" w:rsidRDefault="000368E4" w:rsidP="00AA6CC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Избрать Генеральным директором Общества Чечетина Анатолия Васильевича сроком на три года в соответствии с Уставом Общества.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375"/>
        <w:gridCol w:w="2375"/>
        <w:gridCol w:w="3099"/>
        <w:gridCol w:w="900"/>
        <w:gridCol w:w="1326"/>
      </w:tblGrid>
      <w:tr w:rsidR="000368E4" w:rsidRPr="00570B0C">
        <w:tc>
          <w:tcPr>
            <w:tcW w:w="7853" w:type="dxa"/>
            <w:gridSpan w:val="4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27" w:type="dxa"/>
            <w:gridSpan w:val="2"/>
            <w:vAlign w:val="center"/>
          </w:tcPr>
          <w:p w:rsidR="000368E4" w:rsidRPr="00442662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10 870</w:t>
            </w:r>
          </w:p>
        </w:tc>
      </w:tr>
      <w:tr w:rsidR="000368E4" w:rsidRPr="00570B0C">
        <w:tc>
          <w:tcPr>
            <w:tcW w:w="7853" w:type="dxa"/>
            <w:gridSpan w:val="4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утвержденного Приказом ФСФР России от 02.02.2012 № 12-6/пз-н</w:t>
            </w:r>
          </w:p>
        </w:tc>
        <w:tc>
          <w:tcPr>
            <w:tcW w:w="900" w:type="dxa"/>
            <w:vAlign w:val="center"/>
          </w:tcPr>
          <w:p w:rsidR="000368E4" w:rsidRPr="00442662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10 171</w:t>
            </w:r>
          </w:p>
        </w:tc>
        <w:tc>
          <w:tcPr>
            <w:tcW w:w="1327" w:type="dxa"/>
            <w:vAlign w:val="center"/>
          </w:tcPr>
          <w:p w:rsidR="000368E4" w:rsidRPr="00442662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368E4" w:rsidRPr="00570B0C">
        <w:tc>
          <w:tcPr>
            <w:tcW w:w="7853" w:type="dxa"/>
            <w:gridSpan w:val="4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00" w:type="dxa"/>
            <w:vAlign w:val="center"/>
          </w:tcPr>
          <w:p w:rsidR="000368E4" w:rsidRPr="00442662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9 503</w:t>
            </w:r>
          </w:p>
        </w:tc>
        <w:tc>
          <w:tcPr>
            <w:tcW w:w="1327" w:type="dxa"/>
            <w:vAlign w:val="center"/>
          </w:tcPr>
          <w:p w:rsidR="000368E4" w:rsidRPr="00442662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93,43%</w:t>
            </w:r>
          </w:p>
        </w:tc>
      </w:tr>
      <w:tr w:rsidR="000368E4" w:rsidRPr="00570B0C">
        <w:trPr>
          <w:gridBefore w:val="1"/>
          <w:trHeight w:val="263"/>
        </w:trPr>
        <w:tc>
          <w:tcPr>
            <w:tcW w:w="7853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2227" w:type="dxa"/>
            <w:gridSpan w:val="2"/>
            <w:vAlign w:val="center"/>
          </w:tcPr>
          <w:p w:rsidR="000368E4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0368E4" w:rsidRPr="00570B0C">
        <w:trPr>
          <w:gridBefore w:val="1"/>
        </w:trPr>
        <w:tc>
          <w:tcPr>
            <w:tcW w:w="10080" w:type="dxa"/>
            <w:gridSpan w:val="5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 по данному вопросу повестки дня общего собрания</w:t>
            </w:r>
          </w:p>
        </w:tc>
      </w:tr>
      <w:tr w:rsidR="000368E4" w:rsidRPr="00570B0C">
        <w:trPr>
          <w:gridBefore w:val="1"/>
          <w:trHeight w:val="332"/>
        </w:trPr>
        <w:tc>
          <w:tcPr>
            <w:tcW w:w="4752" w:type="dxa"/>
            <w:gridSpan w:val="2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"за"</w:t>
            </w:r>
          </w:p>
        </w:tc>
        <w:tc>
          <w:tcPr>
            <w:tcW w:w="3101" w:type="dxa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</w:rPr>
              <w:t>"против"</w:t>
            </w:r>
          </w:p>
        </w:tc>
        <w:tc>
          <w:tcPr>
            <w:tcW w:w="2227" w:type="dxa"/>
            <w:gridSpan w:val="2"/>
            <w:vAlign w:val="center"/>
          </w:tcPr>
          <w:p w:rsidR="000368E4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"воздержался"</w:t>
            </w:r>
          </w:p>
        </w:tc>
      </w:tr>
      <w:tr w:rsidR="000368E4" w:rsidRPr="00570B0C">
        <w:trPr>
          <w:gridBefore w:val="1"/>
        </w:trPr>
        <w:tc>
          <w:tcPr>
            <w:tcW w:w="2376" w:type="dxa"/>
            <w:vAlign w:val="center"/>
          </w:tcPr>
          <w:p w:rsidR="000368E4" w:rsidRPr="00442662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9491</w:t>
            </w:r>
          </w:p>
        </w:tc>
        <w:tc>
          <w:tcPr>
            <w:tcW w:w="2376" w:type="dxa"/>
            <w:vAlign w:val="center"/>
          </w:tcPr>
          <w:p w:rsidR="000368E4" w:rsidRPr="00442662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99,87</w:t>
            </w: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3101" w:type="dxa"/>
            <w:vAlign w:val="center"/>
          </w:tcPr>
          <w:p w:rsidR="000368E4" w:rsidRPr="00442662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27" w:type="dxa"/>
            <w:gridSpan w:val="2"/>
            <w:vAlign w:val="center"/>
          </w:tcPr>
          <w:p w:rsidR="000368E4" w:rsidRPr="00442662" w:rsidRDefault="0003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368E4" w:rsidRPr="00570B0C">
        <w:trPr>
          <w:gridBefore w:val="1"/>
        </w:trPr>
        <w:tc>
          <w:tcPr>
            <w:tcW w:w="7853" w:type="dxa"/>
            <w:gridSpan w:val="3"/>
          </w:tcPr>
          <w:p w:rsidR="000368E4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 по данному вопросу повестки дня общего собрания,  которые не подсчитывались в связи с признанием бюллетеней (в том числе в части голосования по данному вопросу) </w:t>
            </w:r>
            <w:r w:rsidRPr="00570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недействительными.</w:t>
            </w:r>
          </w:p>
        </w:tc>
        <w:tc>
          <w:tcPr>
            <w:tcW w:w="2227" w:type="dxa"/>
            <w:gridSpan w:val="2"/>
            <w:vAlign w:val="center"/>
          </w:tcPr>
          <w:p w:rsidR="000368E4" w:rsidRPr="00442662" w:rsidRDefault="000368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68E4" w:rsidRPr="00570B0C">
        <w:trPr>
          <w:gridBefore w:val="1"/>
          <w:trHeight w:val="301"/>
        </w:trPr>
        <w:tc>
          <w:tcPr>
            <w:tcW w:w="7853" w:type="dxa"/>
            <w:gridSpan w:val="3"/>
          </w:tcPr>
          <w:p w:rsidR="000368E4" w:rsidRPr="00570B0C" w:rsidRDefault="00036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B0C">
              <w:rPr>
                <w:rFonts w:ascii="Times New Roman" w:hAnsi="Times New Roman" w:cs="Times New Roman"/>
                <w:sz w:val="20"/>
                <w:szCs w:val="20"/>
              </w:rPr>
              <w:t>Не принимало участие в голосовании</w:t>
            </w:r>
          </w:p>
        </w:tc>
        <w:tc>
          <w:tcPr>
            <w:tcW w:w="2227" w:type="dxa"/>
            <w:gridSpan w:val="2"/>
            <w:vAlign w:val="center"/>
          </w:tcPr>
          <w:p w:rsidR="000368E4" w:rsidRPr="00442662" w:rsidRDefault="0003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368E4" w:rsidRDefault="000368E4" w:rsidP="000D4C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</w:rPr>
        <w:t>РЕШЕНИЕ ПРИНЯТО:</w:t>
      </w:r>
    </w:p>
    <w:p w:rsidR="000368E4" w:rsidRPr="000D4C1D" w:rsidRDefault="000368E4" w:rsidP="000D4C1D">
      <w:pPr>
        <w:shd w:val="clear" w:color="auto" w:fill="FFFFFF"/>
        <w:tabs>
          <w:tab w:val="left" w:pos="366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C1D">
        <w:rPr>
          <w:rFonts w:ascii="Times New Roman" w:hAnsi="Times New Roman" w:cs="Times New Roman"/>
          <w:b/>
          <w:bCs/>
          <w:sz w:val="24"/>
          <w:szCs w:val="24"/>
        </w:rPr>
        <w:t xml:space="preserve"> Избрать Генеральным директором Общества Чечетина Анатолия Васильевича сроком на три года в соответствии с Уставом Общества.</w:t>
      </w:r>
    </w:p>
    <w:p w:rsidR="000368E4" w:rsidRPr="000C445E" w:rsidRDefault="000368E4" w:rsidP="00286E36">
      <w:pPr>
        <w:pStyle w:val="BodyTextIndent2"/>
        <w:tabs>
          <w:tab w:val="left" w:pos="284"/>
        </w:tabs>
        <w:ind w:firstLine="0"/>
        <w:rPr>
          <w:rFonts w:ascii="Arial" w:hAnsi="Arial" w:cs="Arial"/>
          <w:b/>
          <w:bCs/>
          <w:sz w:val="16"/>
          <w:szCs w:val="16"/>
        </w:rPr>
      </w:pPr>
    </w:p>
    <w:p w:rsidR="000368E4" w:rsidRPr="000C445E" w:rsidRDefault="000368E4" w:rsidP="00286E36">
      <w:pPr>
        <w:pStyle w:val="BodyTextIndent2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r w:rsidRPr="000C445E">
        <w:rPr>
          <w:rFonts w:ascii="Arial" w:hAnsi="Arial" w:cs="Arial"/>
          <w:sz w:val="22"/>
          <w:szCs w:val="22"/>
        </w:rPr>
        <w:t xml:space="preserve">      В соответствии  со статьей  67.1 ГК РФ ООО«Регистратор «ДонФАО» в лице Романченко Анастасии Александровны  удостоверило   Свидетельством от 17 мая 2018 года принятые решения годовым общим собранием акционеров  и состав акционеров присутствующих при их принятии.</w:t>
      </w:r>
    </w:p>
    <w:p w:rsidR="000368E4" w:rsidRPr="000C445E" w:rsidRDefault="000368E4" w:rsidP="00AA6CCD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0368E4" w:rsidRDefault="000368E4" w:rsidP="00AA6CCD">
      <w:pPr>
        <w:shd w:val="clear" w:color="auto" w:fill="FFFFFF"/>
        <w:tabs>
          <w:tab w:val="left" w:pos="3664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0368E4" w:rsidRDefault="000368E4" w:rsidP="00AA6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Гусев А.А.</w:t>
      </w:r>
    </w:p>
    <w:p w:rsidR="000368E4" w:rsidRPr="00420EBA" w:rsidRDefault="000368E4" w:rsidP="00AA6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0EBA">
        <w:rPr>
          <w:rFonts w:ascii="Times New Roman" w:hAnsi="Times New Roman" w:cs="Times New Roman"/>
          <w:sz w:val="24"/>
          <w:szCs w:val="24"/>
        </w:rPr>
        <w:t>Лазарева Л.П.</w:t>
      </w:r>
    </w:p>
    <w:p w:rsidR="000368E4" w:rsidRDefault="000368E4" w:rsidP="00AA6CCD">
      <w:r>
        <w:tab/>
      </w:r>
      <w:r>
        <w:tab/>
      </w:r>
      <w:r>
        <w:tab/>
        <w:t xml:space="preserve"> </w:t>
      </w:r>
    </w:p>
    <w:p w:rsidR="000368E4" w:rsidRDefault="000368E4"/>
    <w:sectPr w:rsidR="000368E4" w:rsidSect="00AA6CC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561"/>
    <w:multiLevelType w:val="hybridMultilevel"/>
    <w:tmpl w:val="F39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D3E"/>
    <w:multiLevelType w:val="hybridMultilevel"/>
    <w:tmpl w:val="C8F0276A"/>
    <w:lvl w:ilvl="0" w:tplc="BA8AEFDE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CD"/>
    <w:rsid w:val="000368E4"/>
    <w:rsid w:val="00082019"/>
    <w:rsid w:val="000C445E"/>
    <w:rsid w:val="000D4C1D"/>
    <w:rsid w:val="00157F41"/>
    <w:rsid w:val="001C1AA6"/>
    <w:rsid w:val="001C6932"/>
    <w:rsid w:val="001F013D"/>
    <w:rsid w:val="00286E36"/>
    <w:rsid w:val="00286F8F"/>
    <w:rsid w:val="002B2982"/>
    <w:rsid w:val="002F6657"/>
    <w:rsid w:val="002F783E"/>
    <w:rsid w:val="003064AA"/>
    <w:rsid w:val="00322E93"/>
    <w:rsid w:val="003502BB"/>
    <w:rsid w:val="003742C6"/>
    <w:rsid w:val="00380330"/>
    <w:rsid w:val="003F4B70"/>
    <w:rsid w:val="00403141"/>
    <w:rsid w:val="00420EBA"/>
    <w:rsid w:val="0042140A"/>
    <w:rsid w:val="00442662"/>
    <w:rsid w:val="00466213"/>
    <w:rsid w:val="0047224B"/>
    <w:rsid w:val="004944CB"/>
    <w:rsid w:val="004C0505"/>
    <w:rsid w:val="004F0283"/>
    <w:rsid w:val="005619F4"/>
    <w:rsid w:val="00570B0C"/>
    <w:rsid w:val="00671051"/>
    <w:rsid w:val="006C1962"/>
    <w:rsid w:val="006E36F5"/>
    <w:rsid w:val="00764754"/>
    <w:rsid w:val="007B1108"/>
    <w:rsid w:val="0083445E"/>
    <w:rsid w:val="008451F8"/>
    <w:rsid w:val="0085259C"/>
    <w:rsid w:val="00870D9B"/>
    <w:rsid w:val="00874103"/>
    <w:rsid w:val="00875777"/>
    <w:rsid w:val="008A4039"/>
    <w:rsid w:val="008C1C6C"/>
    <w:rsid w:val="008E7F1B"/>
    <w:rsid w:val="008F7ECE"/>
    <w:rsid w:val="009575BD"/>
    <w:rsid w:val="009B2760"/>
    <w:rsid w:val="009C50AB"/>
    <w:rsid w:val="00A17A7F"/>
    <w:rsid w:val="00A31B2F"/>
    <w:rsid w:val="00AA6CCD"/>
    <w:rsid w:val="00B1556C"/>
    <w:rsid w:val="00BA0E78"/>
    <w:rsid w:val="00C07A69"/>
    <w:rsid w:val="00C163C5"/>
    <w:rsid w:val="00C63637"/>
    <w:rsid w:val="00CE499F"/>
    <w:rsid w:val="00D36D9A"/>
    <w:rsid w:val="00DE03BA"/>
    <w:rsid w:val="00E27863"/>
    <w:rsid w:val="00E77375"/>
    <w:rsid w:val="00E86904"/>
    <w:rsid w:val="00EB13CA"/>
    <w:rsid w:val="00F31389"/>
    <w:rsid w:val="00F80D7B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0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CCD"/>
    <w:pPr>
      <w:keepNext/>
      <w:spacing w:after="0" w:line="240" w:lineRule="auto"/>
      <w:outlineLvl w:val="0"/>
    </w:pPr>
    <w:rPr>
      <w:rFonts w:ascii="Tahoma" w:hAnsi="Tahoma" w:cs="Tahoma"/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6CCD"/>
    <w:pPr>
      <w:keepNext/>
      <w:spacing w:after="0" w:line="240" w:lineRule="auto"/>
      <w:outlineLvl w:val="7"/>
    </w:pPr>
    <w:rPr>
      <w:rFonts w:ascii="Tahoma" w:hAnsi="Tahoma" w:cs="Tahoma"/>
      <w:b/>
      <w:bCs/>
      <w:sz w:val="14"/>
      <w:szCs w:val="1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6CCD"/>
    <w:pPr>
      <w:keepNext/>
      <w:spacing w:after="0" w:line="240" w:lineRule="auto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6CCD"/>
    <w:rPr>
      <w:rFonts w:ascii="Tahoma" w:hAnsi="Tahoma" w:cs="Tahoma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A6CCD"/>
    <w:rPr>
      <w:rFonts w:ascii="Tahoma" w:hAnsi="Tahoma" w:cs="Tahoma"/>
      <w:b/>
      <w:b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6CCD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Indent2Char1">
    <w:name w:val="Body Text Indent 2 Char1"/>
    <w:uiPriority w:val="99"/>
    <w:locked/>
    <w:rsid w:val="00286E36"/>
    <w:rPr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286E36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36F5"/>
  </w:style>
  <w:style w:type="paragraph" w:styleId="BodyText">
    <w:name w:val="Body Text"/>
    <w:basedOn w:val="Normal"/>
    <w:link w:val="BodyTextChar"/>
    <w:uiPriority w:val="99"/>
    <w:rsid w:val="00306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5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6</Pages>
  <Words>2593</Words>
  <Characters>14782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Юра</cp:lastModifiedBy>
  <cp:revision>24</cp:revision>
  <dcterms:created xsi:type="dcterms:W3CDTF">2017-05-23T13:13:00Z</dcterms:created>
  <dcterms:modified xsi:type="dcterms:W3CDTF">2018-05-22T07:33:00Z</dcterms:modified>
</cp:coreProperties>
</file>